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D8272F" w:rsidRPr="00D8272F" w:rsidRDefault="00D8272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CF072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7608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D8272F" w:rsidRPr="000100DB">
        <w:rPr>
          <w:rFonts w:ascii="Times New Roman" w:hAnsi="Times New Roman" w:cs="Times New Roman"/>
          <w:sz w:val="24"/>
          <w:szCs w:val="24"/>
        </w:rPr>
        <w:t>8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Default="003F7608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Межрайонной ИФНС России № 18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по Санкт-Петербургу</w:t>
      </w:r>
    </w:p>
    <w:p w:rsidR="00E27733" w:rsidRPr="000100DB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8272F" w:rsidRPr="000100DB" w:rsidRDefault="00D8272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F072A" w:rsidRPr="00E27733" w:rsidRDefault="00CF072A" w:rsidP="00CF07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Pr="00B955C9">
        <w:rPr>
          <w:rFonts w:ascii="Times New Roman" w:hAnsi="Times New Roman" w:cs="Times New Roman"/>
          <w:sz w:val="24"/>
          <w:szCs w:val="24"/>
        </w:rPr>
        <w:t>служба)</w:t>
      </w:r>
      <w:r w:rsidRPr="00B955C9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0100D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27733">
        <w:rPr>
          <w:rFonts w:ascii="Times New Roman" w:hAnsi="Times New Roman" w:cs="Times New Roman"/>
          <w:sz w:val="24"/>
          <w:szCs w:val="24"/>
        </w:rPr>
        <w:t xml:space="preserve"> по Санкт-Петербургу </w:t>
      </w:r>
      <w:r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>
        <w:rPr>
          <w:rFonts w:ascii="Times New Roman" w:hAnsi="Times New Roman" w:cs="Times New Roman"/>
          <w:sz w:val="24"/>
          <w:szCs w:val="24"/>
        </w:rPr>
        <w:t>ведущей</w:t>
      </w:r>
      <w:r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>
        <w:rPr>
          <w:rFonts w:ascii="Times New Roman" w:hAnsi="Times New Roman" w:cs="Times New Roman"/>
          <w:sz w:val="24"/>
          <w:szCs w:val="24"/>
        </w:rPr>
        <w:t>специалисты</w:t>
      </w:r>
      <w:r w:rsidRPr="00B31215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072A" w:rsidRDefault="00CF072A" w:rsidP="00CF07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Pr="00B31215">
        <w:rPr>
          <w:rFonts w:ascii="Times New Roman" w:hAnsi="Times New Roman" w:cs="Times New Roman"/>
          <w:sz w:val="24"/>
          <w:szCs w:val="24"/>
        </w:rPr>
        <w:t>11-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3121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3121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094</w:t>
      </w:r>
    </w:p>
    <w:p w:rsidR="00CF072A" w:rsidRPr="00E27733" w:rsidRDefault="00CF072A" w:rsidP="00CF07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CF072A" w:rsidRDefault="00CF072A" w:rsidP="00CF07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B312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Pr="004A46AE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072A" w:rsidRPr="00E27733" w:rsidRDefault="00CF072A" w:rsidP="00CF07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>
        <w:rPr>
          <w:rFonts w:ascii="Times New Roman" w:hAnsi="Times New Roman" w:cs="Times New Roman"/>
          <w:sz w:val="24"/>
          <w:szCs w:val="24"/>
        </w:rPr>
        <w:t xml:space="preserve"> главного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Межрайонной ИФНС России №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27733">
        <w:rPr>
          <w:rFonts w:ascii="Times New Roman" w:hAnsi="Times New Roman" w:cs="Times New Roman"/>
          <w:sz w:val="24"/>
          <w:szCs w:val="24"/>
        </w:rPr>
        <w:t xml:space="preserve"> по Санкт-Петербургу (далее - инспекция).</w:t>
      </w:r>
    </w:p>
    <w:p w:rsidR="00CF072A" w:rsidRPr="00E27733" w:rsidRDefault="00CF072A" w:rsidP="00CF07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CB0788" w:rsidRDefault="00CB0788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072A" w:rsidRPr="00E27733" w:rsidRDefault="00CF072A" w:rsidP="00CF07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>
        <w:rPr>
          <w:rFonts w:ascii="Times New Roman" w:hAnsi="Times New Roman" w:cs="Times New Roman"/>
          <w:sz w:val="24"/>
          <w:szCs w:val="24"/>
        </w:rPr>
        <w:t xml:space="preserve">должности главного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CF072A" w:rsidRPr="00E27733" w:rsidRDefault="00CF072A" w:rsidP="00CF07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Pr="005576BC">
        <w:rPr>
          <w:rFonts w:ascii="Times New Roman" w:hAnsi="Times New Roman" w:cs="Times New Roman"/>
          <w:sz w:val="24"/>
          <w:szCs w:val="24"/>
        </w:rPr>
        <w:t>высше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CF072A" w:rsidRPr="00E27733" w:rsidRDefault="00CF072A" w:rsidP="00CF07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6.2.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CF072A" w:rsidRPr="00E27733" w:rsidRDefault="00CF072A" w:rsidP="00CF07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CF072A" w:rsidRDefault="00CF072A" w:rsidP="00CF072A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CF072A" w:rsidRPr="00907A62" w:rsidRDefault="00CF072A" w:rsidP="00CF072A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Pr="007C662E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Pr="007C662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Pr="007C662E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Pr="007C662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Pr="007C662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r w:rsidRPr="007C662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</w:t>
      </w:r>
      <w:r w:rsidRPr="007C662E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государственными финансами и регулирование финансовых рынков"; </w:t>
      </w:r>
      <w:hyperlink r:id="rId18" w:history="1">
        <w:r w:rsidRPr="007C662E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Pr="007C662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</w:t>
      </w:r>
      <w:proofErr w:type="gramStart"/>
      <w:r w:rsidRPr="007C662E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fldChar w:fldCharType="begin"/>
      </w:r>
      <w:r w:rsidRPr="007C662E">
        <w:rPr>
          <w:rFonts w:ascii="Times New Roman" w:hAnsi="Times New Roman" w:cs="Times New Roman"/>
          <w:sz w:val="24"/>
          <w:szCs w:val="24"/>
        </w:rPr>
        <w:instrText xml:space="preserve"> HYPERLINK "consultantplus://offline/ref=BA67F3EB035E00D12A212C120EE479455AEBD21C47B4A77249E3C10B20Z0sAH"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proofErr w:type="gramStart"/>
      <w:r w:rsidRPr="00907A6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>остановление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907A6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907A6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07A62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CF072A" w:rsidRDefault="00CF072A" w:rsidP="00CF072A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F072A" w:rsidRPr="00907A62" w:rsidRDefault="00CF072A" w:rsidP="00CF07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7C662E">
        <w:rPr>
          <w:rFonts w:ascii="Times New Roman" w:hAnsi="Times New Roman" w:cs="Times New Roman"/>
          <w:sz w:val="24"/>
          <w:szCs w:val="24"/>
        </w:rPr>
        <w:t xml:space="preserve"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</w:t>
      </w:r>
      <w:r w:rsidRPr="00907A62">
        <w:rPr>
          <w:rFonts w:ascii="Times New Roman" w:hAnsi="Times New Roman" w:cs="Times New Roman"/>
          <w:sz w:val="24"/>
          <w:szCs w:val="24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особенности налогообложения при вывозе товаров с территории Российской Федерации; порядок определения налоговой базы.</w:t>
      </w:r>
    </w:p>
    <w:p w:rsidR="00CF072A" w:rsidRPr="00907A62" w:rsidRDefault="00CF072A" w:rsidP="00CF07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CF072A" w:rsidRDefault="00CF072A" w:rsidP="00CF07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CF072A" w:rsidRPr="00907A62" w:rsidRDefault="00CF072A" w:rsidP="00CF07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7C662E">
        <w:rPr>
          <w:rFonts w:ascii="Times New Roman" w:hAnsi="Times New Roman" w:cs="Times New Roman"/>
          <w:sz w:val="24"/>
          <w:szCs w:val="24"/>
        </w:rPr>
        <w:t xml:space="preserve">расчет налоговых доходов федерального бюджета и консолидированного бюджета Российской Федерации; </w:t>
      </w:r>
      <w:r w:rsidRPr="00907A62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CF072A" w:rsidRPr="00A34CB7" w:rsidRDefault="00CF072A" w:rsidP="00CF07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D742A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036097" w:rsidRDefault="00036097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36097" w:rsidRDefault="00036097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36097" w:rsidRDefault="00036097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D742A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отдел </w:t>
      </w:r>
      <w:r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0100DB">
        <w:rPr>
          <w:rFonts w:ascii="Times New Roman" w:hAnsi="Times New Roman" w:cs="Times New Roman"/>
          <w:sz w:val="24"/>
          <w:szCs w:val="24"/>
        </w:rPr>
        <w:t>8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</w:t>
      </w:r>
      <w:r w:rsidRPr="00E27733">
        <w:rPr>
          <w:rFonts w:ascii="Times New Roman" w:hAnsi="Times New Roman" w:cs="Times New Roman"/>
          <w:sz w:val="24"/>
          <w:szCs w:val="24"/>
        </w:rPr>
        <w:t xml:space="preserve"> 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0D742A" w:rsidRPr="00B04466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налогоплательщиками, состоящими на налоговом учете в Межрайонной ИФНС России №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Санкт–Петербургу, законодательства о налогах и сборах и, принятых в соответствии с ним, нормативных правовых актов, 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правильностью исчисления, полнотой и своевременностью внесения в федеральный бюджет налога на добавленную стоимость;</w:t>
      </w:r>
    </w:p>
    <w:p w:rsidR="000D742A" w:rsidRPr="00B04466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 материалы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передачи в установленном порядке в правоохранительные  органы по фактам нарушения законодательства о налогах и сборах должностными лицами проверяемых организаций;</w:t>
      </w:r>
    </w:p>
    <w:p w:rsidR="000D742A" w:rsidRPr="00DA336C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сбор информации по </w:t>
      </w:r>
      <w:proofErr w:type="gramStart"/>
      <w:r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контролю за</w:t>
      </w:r>
      <w:proofErr w:type="gramEnd"/>
      <w:r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налогоплательщиков, находящихся в Санкт-Петербурге и  других  регионах</w:t>
      </w:r>
      <w:r w:rsidRPr="00DA336C">
        <w:rPr>
          <w:rFonts w:ascii="Times New Roman" w:hAnsi="Times New Roman" w:cs="Times New Roman"/>
          <w:sz w:val="24"/>
        </w:rPr>
        <w:t xml:space="preserve">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0D742A" w:rsidRPr="00B04466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сбор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накопление и обработка информации о налогоплательщиках. Обобщение полученной информации в целом по отделу;</w:t>
      </w:r>
    </w:p>
    <w:p w:rsidR="000D742A" w:rsidRPr="00B04466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практики применения  законодательства  по вопросам, относящимся к компетенции отдела;</w:t>
      </w:r>
    </w:p>
    <w:p w:rsidR="000D742A" w:rsidRPr="00B04466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начальнику отдела отчета о проделанной работе за отчетный период;</w:t>
      </w:r>
    </w:p>
    <w:p w:rsidR="000D742A" w:rsidRPr="00B04466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руководства Межрайонной ИФНС России №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 Санкт-Петербургу, УФНС России по Санкт-Петербургу заключений, справок и иных документов по вопросам, входящим в компетенцию отдела; </w:t>
      </w:r>
    </w:p>
    <w:p w:rsidR="000D742A" w:rsidRPr="00B04466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сроков проведения камеральных проверок, предусмотренных Налоговым кодексом РФ, соблюдение сроков составления актов и вынесения решений, установленных ст. 176, 100, 101 НК РФ, своевремен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ное их отражение в программе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вручения налогоплательщику;</w:t>
      </w:r>
    </w:p>
    <w:p w:rsidR="000D742A" w:rsidRPr="00B04466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подготовки поручений в налоговые органы в соответствии со ст. 93.1 НК РФ;</w:t>
      </w:r>
    </w:p>
    <w:p w:rsidR="000D742A" w:rsidRPr="00B04466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 регистрации в программе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актов о нарушении законодательства о налогах и сборах и решения о привлечении к ответственности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нарушении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в рамках ст. 101.4 НК РФ, установленный письмом УФНС России по СПб от23.06.15 №07-02/28171; </w:t>
      </w:r>
    </w:p>
    <w:p w:rsidR="000D742A" w:rsidRPr="00B04466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исполнять контрольные задания УФНС России по Санкт-Петербургу;</w:t>
      </w:r>
    </w:p>
    <w:p w:rsidR="000D742A" w:rsidRPr="00B04466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ответов на запросы и письма по организациям на закрепленном участке работы;</w:t>
      </w:r>
    </w:p>
    <w:p w:rsidR="000D742A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представленными налогоплательщиками возражениями (объяснениями) в ходе камеральной проверки и по актам (решениям) камеральных налоговых проверок;</w:t>
      </w:r>
    </w:p>
    <w:p w:rsidR="00036097" w:rsidRDefault="00036097" w:rsidP="000D74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742A" w:rsidRDefault="000D742A" w:rsidP="000D74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9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0D742A" w:rsidRPr="009D396E" w:rsidRDefault="000D742A" w:rsidP="000D74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D396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подготовке ответов на письменные запросы налогоплательщиков по вопросам, входящим в компетенцию отдела камеральных проверок №</w:t>
      </w:r>
      <w:r w:rsidR="00D8272F" w:rsidRPr="00D8272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9D396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742A" w:rsidRDefault="000D742A" w:rsidP="000D74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9D396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установленной отчетности по предмету деятельности отдела камеральных проверок №</w:t>
      </w:r>
      <w:r w:rsidR="000100D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9D396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742A" w:rsidRDefault="000D742A" w:rsidP="000D74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в установленном порядке запросы и письма органов государственной власти и местного самоуправления, организаций по вопросам налогообложения;</w:t>
      </w:r>
    </w:p>
    <w:p w:rsidR="000D742A" w:rsidRPr="0058029D" w:rsidRDefault="000D742A" w:rsidP="000D74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9D">
        <w:rPr>
          <w:rFonts w:ascii="Times New Roman" w:hAnsi="Times New Roman" w:cs="Times New Roman"/>
          <w:sz w:val="24"/>
        </w:rPr>
        <w:t xml:space="preserve">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возложенных на отдел камеральных проверок № </w:t>
      </w:r>
      <w:r w:rsidR="000100DB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>;</w:t>
      </w:r>
    </w:p>
    <w:p w:rsidR="000D742A" w:rsidRPr="0058029D" w:rsidRDefault="000D742A" w:rsidP="000D74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участие в производстве по делам об административных правонарушениях (составление протоколов об административных правонарушениях);          </w:t>
      </w:r>
    </w:p>
    <w:p w:rsidR="000D742A" w:rsidRDefault="000D742A" w:rsidP="000D742A">
      <w:pPr>
        <w:spacing w:after="0" w:line="240" w:lineRule="auto"/>
        <w:ind w:firstLine="6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решений о приостановлении операций налогоплательщика по его счетам в банке (решений об отмене данных решений) в соответствии с подпунктами 2 пунктов 3 и 3.1 статьи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76 Кодекса.</w:t>
      </w:r>
    </w:p>
    <w:p w:rsidR="000D742A" w:rsidRPr="00B04466" w:rsidRDefault="000D742A" w:rsidP="000D742A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Проведение проверок соблюдения резидентами и нерезидент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валютного  законодательства, проверок полноты и достоверности учета и отчетности по валютным операциям резидентов и нерезидентов, запросы и получение документов и информации, которые связаны  проведением валютных операций, открытием и ведением счетов </w:t>
      </w:r>
    </w:p>
    <w:p w:rsidR="000D742A" w:rsidRPr="00B04466" w:rsidRDefault="000D742A" w:rsidP="000D742A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0D742A" w:rsidRPr="00B04466" w:rsidRDefault="000D742A" w:rsidP="000D742A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0D742A" w:rsidRPr="00B04466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решений о привлечении налогоплательщиков к ответственности, предусмотренной ст. 119, 122, 126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129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НК РФ;</w:t>
      </w:r>
    </w:p>
    <w:p w:rsidR="000D742A" w:rsidRPr="00B04466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технологических процессов внутреннего контроля в соответствии с утвержденными картами контроля отдела камеральных проверок № </w:t>
      </w:r>
      <w:r w:rsidR="001828CE" w:rsidRPr="001828C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742A" w:rsidRPr="00B04466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ведения в установленном порядке делопроизводства и хранение документов Отдела, сдачу их в архив Межрайонной ИФНС России №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Санкт-Петербургу;</w:t>
      </w:r>
    </w:p>
    <w:p w:rsidR="000D742A" w:rsidRPr="00B04466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и подготавливать материалы по камеральным проверкам при реорганизации и ликвидации организаций, изменении места учета налогоплательщиков;</w:t>
      </w:r>
    </w:p>
    <w:p w:rsidR="000D742A" w:rsidRPr="00B04466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статистической отчетности о результатах проверок соблюдения законодательства о налогах и сборах, утвержденной ФНС России, а также УФНС России по Санкт-Петербургу;</w:t>
      </w:r>
    </w:p>
    <w:p w:rsidR="000D742A" w:rsidRPr="00B04466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оформление документов для осуществления валютного контроля в пределах компетенции налоговых органов;</w:t>
      </w:r>
    </w:p>
    <w:p w:rsidR="000D742A" w:rsidRPr="00B04466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приказов, распоряжений начальника инспекции, его заместителей и начальника отдела;</w:t>
      </w:r>
    </w:p>
    <w:p w:rsidR="000D742A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строгое соблюдение требований по обращению с информационными ресурсами, содержащими сведения, составляющие служебную тайну.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качественного и результативного проведения контрольных мероприятий использование в работе информационных ресурсов – ЕИП «Налоговое досье», ИР «Банковские счета», ИР «Сведения о физических лицах по форме 2 – НДФЛ», ПИК «Таможня», ИР «Однодневки», ФИР, а также для выполнения служебных обязанностей системы электронной обработки данных (СЭОД), электр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онной почты (LOTUS-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Консультанта плюс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036097" w:rsidRDefault="00036097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742A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0D742A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0D742A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предотвращению такого конфликта.</w:t>
      </w:r>
    </w:p>
    <w:p w:rsidR="000D742A" w:rsidRDefault="000D742A" w:rsidP="000D74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3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исполнения данных обязанностей.</w:t>
      </w:r>
    </w:p>
    <w:p w:rsidR="000D742A" w:rsidRPr="00B70328" w:rsidRDefault="000D742A" w:rsidP="000D74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           </w:t>
      </w:r>
      <w:r w:rsidRPr="006171DF">
        <w:t> </w:t>
      </w:r>
      <w:r w:rsidRPr="009A63A5">
        <w:rPr>
          <w:rFonts w:ascii="Times New Roman" w:hAnsi="Times New Roman" w:cs="Times New Roman"/>
          <w:sz w:val="24"/>
          <w:szCs w:val="24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 камеральных проверок №</w:t>
      </w:r>
      <w:r w:rsidR="00BA1518" w:rsidRPr="00BA1518">
        <w:rPr>
          <w:rFonts w:ascii="Times New Roman" w:hAnsi="Times New Roman" w:cs="Times New Roman"/>
          <w:sz w:val="24"/>
          <w:szCs w:val="24"/>
        </w:rPr>
        <w:t>8</w:t>
      </w:r>
      <w:r w:rsidRPr="009A63A5">
        <w:rPr>
          <w:rFonts w:ascii="Times New Roman" w:hAnsi="Times New Roman" w:cs="Times New Roman"/>
          <w:sz w:val="24"/>
          <w:szCs w:val="24"/>
        </w:rPr>
        <w:t>.</w:t>
      </w:r>
    </w:p>
    <w:p w:rsidR="000D742A" w:rsidRPr="00B04466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742A" w:rsidRPr="00E27733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0D742A" w:rsidRPr="00B04466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0D742A" w:rsidRPr="00B04466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0D742A" w:rsidRPr="00B04466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законодательства.</w:t>
      </w:r>
    </w:p>
    <w:p w:rsidR="000D742A" w:rsidRPr="00B04466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0D742A" w:rsidRPr="00B04466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Санкт-Петербургу;</w:t>
      </w:r>
    </w:p>
    <w:p w:rsidR="000D742A" w:rsidRPr="00B04466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Санкт-Петербургу, интересы налоговых органов в местных органах государственной власти и управления;</w:t>
      </w:r>
    </w:p>
    <w:p w:rsidR="000D742A" w:rsidRPr="00B04466" w:rsidRDefault="000D742A" w:rsidP="000D742A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участвовать в обсуждении текущих и перспективных планов работы;</w:t>
      </w:r>
    </w:p>
    <w:p w:rsidR="000D742A" w:rsidRPr="00B04466" w:rsidRDefault="000D742A" w:rsidP="000D742A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ставить перед руководством инспекции (Управления) вопросы о переносе в установленном порядке сроков выполнения работ;</w:t>
      </w:r>
    </w:p>
    <w:p w:rsidR="000D742A" w:rsidRPr="00B04466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0D742A" w:rsidRPr="00B04466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службы.</w:t>
      </w:r>
    </w:p>
    <w:p w:rsidR="000D742A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осуществляет</w:t>
      </w:r>
      <w:r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25" w:history="1">
        <w:r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камеральных проверок № </w:t>
      </w:r>
      <w:r w:rsidR="000100D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0D742A" w:rsidRPr="00E27733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B0788" w:rsidRDefault="00CB0788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1DDF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D742A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0D742A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главный государственный налоговый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0D742A" w:rsidRPr="0093355A" w:rsidRDefault="000D742A" w:rsidP="000D742A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0D742A" w:rsidRPr="0093355A" w:rsidRDefault="000D742A" w:rsidP="000D742A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D742A" w:rsidRPr="0093355A" w:rsidRDefault="000D742A" w:rsidP="000D742A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742A" w:rsidRPr="000A58BE" w:rsidRDefault="000D742A" w:rsidP="000D742A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Pr="00EC658A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64597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нормативных </w:t>
      </w:r>
      <w:r w:rsidRPr="000A58BE">
        <w:rPr>
          <w:rFonts w:ascii="Times New Roman" w:hAnsi="Times New Roman" w:cs="Times New Roman"/>
          <w:b/>
          <w:sz w:val="24"/>
          <w:szCs w:val="24"/>
        </w:rPr>
        <w:lastRenderedPageBreak/>
        <w:t>правовых актов и (или)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0D742A" w:rsidRPr="00E27733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D742A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0D742A" w:rsidRPr="00E27733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0D742A" w:rsidRPr="00E27733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0D742A" w:rsidRPr="00E27733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D742A" w:rsidRPr="00595DBF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D742A" w:rsidRDefault="000D742A" w:rsidP="000D742A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D742A" w:rsidRDefault="000D742A" w:rsidP="000D742A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D742A" w:rsidRPr="000A58BE" w:rsidRDefault="000D742A" w:rsidP="000D742A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0D742A" w:rsidRPr="000A58BE" w:rsidRDefault="000D742A" w:rsidP="000D742A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0D742A" w:rsidRPr="000A58BE" w:rsidRDefault="000D742A" w:rsidP="000D742A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0D742A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2663" w:rsidRPr="000A58BE" w:rsidRDefault="00EC2663" w:rsidP="000D742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742A" w:rsidRPr="00E27733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D742A" w:rsidRPr="00E27733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D742A" w:rsidRPr="00E27733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D742A" w:rsidRPr="000A58BE" w:rsidRDefault="000D742A" w:rsidP="000D742A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C2663" w:rsidRPr="000A58BE" w:rsidRDefault="00EC2663" w:rsidP="000D742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742A" w:rsidRPr="00E27733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2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D742A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742A" w:rsidRPr="000A58BE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742A" w:rsidRPr="000A58BE" w:rsidRDefault="000D742A" w:rsidP="000D742A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D742A" w:rsidRPr="000A58BE" w:rsidRDefault="000D742A" w:rsidP="000D742A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0D742A" w:rsidRPr="000A58BE" w:rsidRDefault="000D742A" w:rsidP="000D742A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D742A" w:rsidRPr="000A58BE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742A" w:rsidRPr="0093355A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Санкт-Петербургу:</w:t>
      </w:r>
    </w:p>
    <w:p w:rsidR="000D742A" w:rsidRPr="0093355A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0D742A" w:rsidRPr="0093355A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0D742A" w:rsidRPr="0093355A" w:rsidRDefault="000D742A" w:rsidP="000D742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D742A" w:rsidRPr="00E27733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D742A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D742A" w:rsidRPr="000A58BE" w:rsidRDefault="000D742A" w:rsidP="000D742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742A" w:rsidRPr="000A58BE" w:rsidRDefault="000D742A" w:rsidP="000D742A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D742A" w:rsidRPr="000A58BE" w:rsidRDefault="000D742A" w:rsidP="000D742A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D742A" w:rsidRPr="000A58BE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742A" w:rsidRPr="00E27733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 главного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0D742A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D742A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D742A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D742A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D742A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D742A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D742A" w:rsidRPr="00E27733" w:rsidRDefault="000D742A" w:rsidP="000D742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518EC" w:rsidRDefault="005518EC" w:rsidP="005518E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100DB"/>
    <w:rsid w:val="00036097"/>
    <w:rsid w:val="00036F4C"/>
    <w:rsid w:val="00082DC5"/>
    <w:rsid w:val="00085AA3"/>
    <w:rsid w:val="000A58BE"/>
    <w:rsid w:val="000B0985"/>
    <w:rsid w:val="000D742A"/>
    <w:rsid w:val="000E505C"/>
    <w:rsid w:val="000F1D93"/>
    <w:rsid w:val="001117B2"/>
    <w:rsid w:val="00117D31"/>
    <w:rsid w:val="00121C92"/>
    <w:rsid w:val="0012482C"/>
    <w:rsid w:val="001828CE"/>
    <w:rsid w:val="001D6EAE"/>
    <w:rsid w:val="002E1EE3"/>
    <w:rsid w:val="00326523"/>
    <w:rsid w:val="00352D1B"/>
    <w:rsid w:val="00365536"/>
    <w:rsid w:val="00384F7C"/>
    <w:rsid w:val="00387A05"/>
    <w:rsid w:val="003E0982"/>
    <w:rsid w:val="003E1E74"/>
    <w:rsid w:val="003E346D"/>
    <w:rsid w:val="003F1E3F"/>
    <w:rsid w:val="003F7608"/>
    <w:rsid w:val="00422B09"/>
    <w:rsid w:val="00442A3D"/>
    <w:rsid w:val="00485A96"/>
    <w:rsid w:val="004864B5"/>
    <w:rsid w:val="004A46AE"/>
    <w:rsid w:val="004B5792"/>
    <w:rsid w:val="004E3326"/>
    <w:rsid w:val="005518EC"/>
    <w:rsid w:val="005576BC"/>
    <w:rsid w:val="0058029D"/>
    <w:rsid w:val="00595DBF"/>
    <w:rsid w:val="005C7160"/>
    <w:rsid w:val="00624A33"/>
    <w:rsid w:val="00642197"/>
    <w:rsid w:val="0064597E"/>
    <w:rsid w:val="006B2F80"/>
    <w:rsid w:val="00704307"/>
    <w:rsid w:val="00764D62"/>
    <w:rsid w:val="007A0B66"/>
    <w:rsid w:val="00820407"/>
    <w:rsid w:val="008564DA"/>
    <w:rsid w:val="00856884"/>
    <w:rsid w:val="00866AA5"/>
    <w:rsid w:val="008726B7"/>
    <w:rsid w:val="008B7ABE"/>
    <w:rsid w:val="00907A62"/>
    <w:rsid w:val="009136F8"/>
    <w:rsid w:val="009248B0"/>
    <w:rsid w:val="0093355A"/>
    <w:rsid w:val="00934336"/>
    <w:rsid w:val="00941EB7"/>
    <w:rsid w:val="009841CE"/>
    <w:rsid w:val="009935B3"/>
    <w:rsid w:val="009A63A5"/>
    <w:rsid w:val="009D396E"/>
    <w:rsid w:val="009F127B"/>
    <w:rsid w:val="00A0713F"/>
    <w:rsid w:val="00A34CB7"/>
    <w:rsid w:val="00A63B18"/>
    <w:rsid w:val="00AD1DDF"/>
    <w:rsid w:val="00AD66F6"/>
    <w:rsid w:val="00AF0B8A"/>
    <w:rsid w:val="00B04466"/>
    <w:rsid w:val="00B21451"/>
    <w:rsid w:val="00B2636E"/>
    <w:rsid w:val="00B31215"/>
    <w:rsid w:val="00B55EC6"/>
    <w:rsid w:val="00B64367"/>
    <w:rsid w:val="00B70328"/>
    <w:rsid w:val="00B955C9"/>
    <w:rsid w:val="00BA1518"/>
    <w:rsid w:val="00BA7219"/>
    <w:rsid w:val="00C06294"/>
    <w:rsid w:val="00CB0788"/>
    <w:rsid w:val="00CB6F79"/>
    <w:rsid w:val="00CD4E0D"/>
    <w:rsid w:val="00CF072A"/>
    <w:rsid w:val="00D13470"/>
    <w:rsid w:val="00D1367E"/>
    <w:rsid w:val="00D13EE0"/>
    <w:rsid w:val="00D66842"/>
    <w:rsid w:val="00D74304"/>
    <w:rsid w:val="00D8272F"/>
    <w:rsid w:val="00D847BC"/>
    <w:rsid w:val="00D85BA2"/>
    <w:rsid w:val="00DA336C"/>
    <w:rsid w:val="00E27733"/>
    <w:rsid w:val="00E53133"/>
    <w:rsid w:val="00E62B5B"/>
    <w:rsid w:val="00E65CA4"/>
    <w:rsid w:val="00E80857"/>
    <w:rsid w:val="00E82AC2"/>
    <w:rsid w:val="00E96352"/>
    <w:rsid w:val="00E964CE"/>
    <w:rsid w:val="00EC2663"/>
    <w:rsid w:val="00EC5822"/>
    <w:rsid w:val="00EC658A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098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E0982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098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E0982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173A9FF03989DC7D327E7245D5ECE917AADE008B352ABACD13CC9DEFA274FD6E6295BCB61AFA0FLCq8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73A9FF03989DC7D327E7245D5ECE917A0D5048E3522E7C71B9591EDA57BA27965DCB0B71AFA0DC1L3q3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01AC358FA0B3B256C48F718CC3560824F5C1D0CE0839637B926A515F28AFF1EA2F5209B47E6A98232241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8D11746B4A77249E3C10B20Z0sAH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173A9FF03989DC7D327E7245D5ECE917A0D5048E3522E7C71B9591EDA57BA27965DCB0B71AFA0DC4L3q5K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173A9FF03989DC7D327E7245D5ECE917A0D5048E3522E7C71B9591EDA57BA27965DCB0B71AFA0DC3L3q2K" TargetMode="External"/><Relationship Id="rId27" Type="http://schemas.openxmlformats.org/officeDocument/2006/relationships/hyperlink" Target="consultantplus://offline/ref=173A9FF03989DC7D327E7245D5ECE917A0D5048E3522E7C71B9591EDA57BA27965DCB0B71AFA0DC6L3q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4A79E-37FC-44A4-8E54-4304C113C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3601</Words>
  <Characters>20527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Черникова Марина Михайловна</cp:lastModifiedBy>
  <cp:revision>2</cp:revision>
  <cp:lastPrinted>2020-12-14T12:38:00Z</cp:lastPrinted>
  <dcterms:created xsi:type="dcterms:W3CDTF">2023-02-01T14:20:00Z</dcterms:created>
  <dcterms:modified xsi:type="dcterms:W3CDTF">2023-02-01T14:20:00Z</dcterms:modified>
</cp:coreProperties>
</file>